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68" w:rsidRDefault="00B163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9B5968" w:rsidRDefault="009B59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B5968" w:rsidRDefault="009B596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298A" w:rsidRDefault="00B163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莆田市工业和信息化局关于公开征集</w:t>
      </w:r>
    </w:p>
    <w:p w:rsidR="009B5968" w:rsidRDefault="00B163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莆田鞋区域品牌广告语的公告</w:t>
      </w:r>
    </w:p>
    <w:p w:rsidR="009B5968" w:rsidRDefault="009B596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为进一步扩大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“莆田鞋”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区域品牌影响力，助力企业自主创牌，加快构建“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1+N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”品牌体系，促进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莆田鞋业从“莆田制造”向“莆田创造”转变，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现面向社会各界公开征集莆田鞋区域品牌广告语，具体如下：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一、组织机构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shd w:val="clear" w:color="auto" w:fill="FFFFFF"/>
        </w:rPr>
        <w:t>主办单位</w:t>
      </w: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莆田市工业和信息化局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22222"/>
          <w:sz w:val="32"/>
          <w:szCs w:val="32"/>
          <w:shd w:val="clear" w:color="auto" w:fill="FFFFFF"/>
        </w:rPr>
        <w:t>承办单位：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莆田市鞋业协会、莆田名品品牌管理有限公司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二、征集内容及要求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t>（一）征集内容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“莆田鞋”区域品牌广告语，广告语字数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字以内</w:t>
      </w:r>
      <w:r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  <w:lang w:val="en"/>
        </w:rPr>
        <w:t>(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需另附作品创意阐述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字以内</w:t>
      </w:r>
      <w:r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  <w:lang w:val="en"/>
        </w:rPr>
        <w:t>)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。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t>（二）征集要求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广告语要求立意鲜明、好记易懂、朗朗上口，有较大吸引力和传播力，应体现莆田鞋产业特色，凸显工艺精湛、品质优良、产业韧劲、积极向上等品牌内涵和品牌精神。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广告语要求符合相关法律法规要求，体现“莆田鞋”独特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lastRenderedPageBreak/>
        <w:t>的品质优势和文化底蕴，传递独特的价值观和品牌个性，适合在多种场合和载体上推广使用。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广告语要求原创作品，不得抄袭与涉及任何侵权行为，若发生版权纠纷，一切后果由投稿人自行承担。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应征作品出现内容相同或相似情况，按作品提交的时间顺序判属作品归属，以先投稿者优先。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应征作品需注明作者姓名、联系方式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、邮箱。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三、征集及评审时间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t>（一）作品征集时间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-2022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日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（以投稿邮箱收件时间为准）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t>（二）评选及网络投票时间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月中下旬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t>（三）公布时间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月下旬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四、征集对象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面向全社会征集，任何单位与个人均可参加。同一投稿人应征作品不超过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件。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五、投稿方式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（一）征集作品可以文字、图片（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JPG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PDF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格式）等方式提交，应征作品及报名表发送至指定邮箱（本次活动仅有网络提交一种方式），并注明“莆田鞋”广告语征集字样。</w:t>
      </w:r>
    </w:p>
    <w:p w:rsidR="009B5968" w:rsidRDefault="00B16370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222222"/>
          <w:sz w:val="32"/>
          <w:szCs w:val="32"/>
          <w:shd w:val="clear" w:color="auto" w:fill="FFFFFF"/>
        </w:rPr>
        <w:lastRenderedPageBreak/>
        <w:t>（二）联系方式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邮箱：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putianmingping@163.com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联系人：陈先生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联系方式：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17758716631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六、评选方式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（一）专家评审：征集活动结束后，进行专家评审，评选出优秀入围作品。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（二）网络投票：专家评审后，优秀入围作品将在主办方指定微信公众号进行网络投票。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（三）结果公布：评选结果将在“莆田市中小企业服务中心”等微信公众号上公示、公布。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kern w:val="2"/>
          <w:sz w:val="32"/>
          <w:szCs w:val="32"/>
          <w:shd w:val="clear" w:color="auto" w:fill="FFFFFF"/>
        </w:rPr>
        <w:t>七、</w:t>
      </w: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奖项设置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（一）一等奖：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名，奖金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10000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元。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（二）二等奖：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名，奖金各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2000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元。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（三）三等奖：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名，奖金各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1000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元。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（四）鼓励奖：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名，各奖励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莆田鞋实物产品一双。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  <w:shd w:val="clear" w:color="auto" w:fill="FFFFFF"/>
        </w:rPr>
        <w:t>以上奖金均为税前金额。</w:t>
      </w:r>
    </w:p>
    <w:p w:rsidR="009B5968" w:rsidRDefault="00B16370">
      <w:pPr>
        <w:spacing w:line="560" w:lineRule="exact"/>
        <w:ind w:firstLineChars="200" w:firstLine="640"/>
        <w:jc w:val="left"/>
        <w:rPr>
          <w:rFonts w:ascii="CESI黑体-GB13000" w:eastAsia="CESI黑体-GB13000" w:hAnsi="CESI黑体-GB13000" w:cs="CESI黑体-GB13000"/>
          <w:color w:val="222222"/>
          <w:sz w:val="32"/>
          <w:szCs w:val="32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color w:val="222222"/>
          <w:sz w:val="32"/>
          <w:szCs w:val="32"/>
          <w:shd w:val="clear" w:color="auto" w:fill="FFFFFF"/>
        </w:rPr>
        <w:t>八、其他事项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（一）所提交作品一旦发现涉及侵犯他人著作权、商标权、专利权，将取消其资格，对已发放的奖励将全额追回，相应法律责任由投稿人自行承担。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lastRenderedPageBreak/>
        <w:t>（二）作品自获奖起，作品的全部知识产权归活动主办方所有。主办方有权对作品进行任何形式的使用、开发、修改、授权、许可或保护等行为。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（三）本次活动最终解释权属莆田市工业和信息化局。</w:t>
      </w:r>
    </w:p>
    <w:p w:rsidR="009B5968" w:rsidRDefault="009B5968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</w:p>
    <w:p w:rsidR="009B5968" w:rsidRDefault="009B5968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right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莆田市工业和信息化局</w:t>
      </w:r>
    </w:p>
    <w:p w:rsidR="009B5968" w:rsidRDefault="00B16370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仿宋_GB2312" w:eastAsia="仿宋_GB2312" w:hAnsi="仿宋_GB2312" w:cs="仿宋_GB2312"/>
          <w:color w:val="22222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 xml:space="preserve">                                  2022</w:t>
      </w: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222222"/>
          <w:kern w:val="2"/>
          <w:sz w:val="32"/>
          <w:szCs w:val="32"/>
          <w:shd w:val="clear" w:color="auto" w:fill="FFFFFF"/>
        </w:rPr>
        <w:t>日</w:t>
      </w:r>
    </w:p>
    <w:bookmarkEnd w:id="0"/>
    <w:p w:rsidR="009B5968" w:rsidRDefault="00B16370">
      <w:pPr>
        <w:spacing w:line="52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br w:type="page"/>
      </w:r>
    </w:p>
    <w:p w:rsidR="009B5968" w:rsidRDefault="00B16370">
      <w:pPr>
        <w:spacing w:line="520" w:lineRule="exact"/>
        <w:rPr>
          <w:rFonts w:ascii="CESI黑体-GB13000" w:eastAsia="CESI黑体-GB13000" w:hAnsi="CESI黑体-GB13000" w:cs="CESI黑体-GB13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sz w:val="32"/>
          <w:szCs w:val="32"/>
        </w:rPr>
        <w:lastRenderedPageBreak/>
        <w:t>附件</w:t>
      </w:r>
    </w:p>
    <w:p w:rsidR="009B5968" w:rsidRDefault="00B16370">
      <w:pPr>
        <w:spacing w:line="52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莆田鞋区域品牌广告语征集表</w:t>
      </w:r>
    </w:p>
    <w:tbl>
      <w:tblPr>
        <w:tblStyle w:val="a6"/>
        <w:tblpPr w:leftFromText="180" w:rightFromText="180" w:vertAnchor="text" w:horzAnchor="page" w:tblpXSpec="center" w:tblpY="367"/>
        <w:tblOverlap w:val="never"/>
        <w:tblW w:w="889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1560"/>
        <w:gridCol w:w="2686"/>
      </w:tblGrid>
      <w:tr w:rsidR="009B5968">
        <w:trPr>
          <w:trHeight w:hRule="exact" w:val="850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作者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686" w:type="dxa"/>
          </w:tcPr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9B5968">
        <w:trPr>
          <w:trHeight w:hRule="exact" w:val="850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家庭住址</w:t>
            </w:r>
          </w:p>
        </w:tc>
        <w:tc>
          <w:tcPr>
            <w:tcW w:w="2686" w:type="dxa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</w:p>
        </w:tc>
      </w:tr>
      <w:tr w:rsidR="009B5968">
        <w:trPr>
          <w:trHeight w:hRule="exact" w:val="850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3118" w:type="dxa"/>
            <w:gridSpan w:val="3"/>
          </w:tcPr>
          <w:p w:rsidR="009B5968" w:rsidRDefault="009B596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B16370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2686" w:type="dxa"/>
          </w:tcPr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</w:p>
        </w:tc>
      </w:tr>
      <w:tr w:rsidR="009B5968">
        <w:trPr>
          <w:trHeight w:hRule="exact" w:val="1115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是否为</w:t>
            </w:r>
          </w:p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团队创作</w:t>
            </w:r>
          </w:p>
        </w:tc>
        <w:tc>
          <w:tcPr>
            <w:tcW w:w="1134" w:type="dxa"/>
            <w:vAlign w:val="center"/>
          </w:tcPr>
          <w:p w:rsidR="009B5968" w:rsidRDefault="009B5968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其他创作人姓名</w:t>
            </w:r>
          </w:p>
        </w:tc>
        <w:tc>
          <w:tcPr>
            <w:tcW w:w="4246" w:type="dxa"/>
            <w:gridSpan w:val="2"/>
          </w:tcPr>
          <w:p w:rsidR="009B5968" w:rsidRDefault="009B5968">
            <w:pPr>
              <w:spacing w:line="520" w:lineRule="exac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9B5968">
        <w:trPr>
          <w:trHeight w:hRule="exact" w:val="850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广告语</w:t>
            </w:r>
          </w:p>
        </w:tc>
        <w:tc>
          <w:tcPr>
            <w:tcW w:w="7364" w:type="dxa"/>
            <w:gridSpan w:val="5"/>
          </w:tcPr>
          <w:p w:rsidR="009B5968" w:rsidRDefault="009B5968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B5968">
        <w:trPr>
          <w:trHeight w:hRule="exact" w:val="6490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设计理念及创意说明</w:t>
            </w:r>
          </w:p>
        </w:tc>
        <w:tc>
          <w:tcPr>
            <w:tcW w:w="7364" w:type="dxa"/>
            <w:gridSpan w:val="5"/>
          </w:tcPr>
          <w:p w:rsidR="009B5968" w:rsidRDefault="009B5968"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B5968">
        <w:trPr>
          <w:trHeight w:val="5685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lastRenderedPageBreak/>
              <w:t>相关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声明</w:t>
            </w:r>
          </w:p>
        </w:tc>
        <w:tc>
          <w:tcPr>
            <w:tcW w:w="7364" w:type="dxa"/>
            <w:gridSpan w:val="5"/>
          </w:tcPr>
          <w:p w:rsidR="009B5968" w:rsidRDefault="00B16370">
            <w:pPr>
              <w:spacing w:line="520" w:lineRule="exact"/>
              <w:ind w:firstLineChars="200" w:firstLine="482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本作品完全由本人（团队）原创，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未被注册使用，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如涉及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侵权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纠纷事项，本人（团队）愿承担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相关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责任，与活动主办方无关。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本人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（团队）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确认，自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作品获奖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起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应征作品的全部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知识产权归主办方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所有。</w:t>
            </w:r>
          </w:p>
          <w:p w:rsidR="009B5968" w:rsidRDefault="009B5968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9B5968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9B5968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9B5968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9B5968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9B5968" w:rsidRDefault="00B16370">
            <w:pPr>
              <w:spacing w:line="520" w:lineRule="exact"/>
              <w:ind w:firstLineChars="400" w:firstLine="964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作者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主创人员签名：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</w:t>
            </w:r>
          </w:p>
          <w:p w:rsidR="009B5968" w:rsidRDefault="00B16370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              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        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  </w:t>
            </w:r>
          </w:p>
          <w:p w:rsidR="009B5968" w:rsidRDefault="00B16370">
            <w:pPr>
              <w:spacing w:line="520" w:lineRule="exact"/>
              <w:ind w:firstLineChars="1300" w:firstLine="3132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日</w:t>
            </w:r>
          </w:p>
        </w:tc>
      </w:tr>
      <w:tr w:rsidR="009B5968">
        <w:trPr>
          <w:trHeight w:val="6389"/>
          <w:jc w:val="center"/>
        </w:trPr>
        <w:tc>
          <w:tcPr>
            <w:tcW w:w="1526" w:type="dxa"/>
            <w:vAlign w:val="center"/>
          </w:tcPr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评审</w:t>
            </w:r>
          </w:p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意见</w:t>
            </w:r>
          </w:p>
        </w:tc>
        <w:tc>
          <w:tcPr>
            <w:tcW w:w="7364" w:type="dxa"/>
            <w:gridSpan w:val="5"/>
            <w:vAlign w:val="center"/>
          </w:tcPr>
          <w:p w:rsidR="009B5968" w:rsidRDefault="009B5968">
            <w:pPr>
              <w:spacing w:line="520" w:lineRule="exact"/>
              <w:ind w:firstLineChars="1800" w:firstLine="43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</w:p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</w:p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</w:p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签字：</w:t>
            </w:r>
          </w:p>
          <w:p w:rsidR="009B5968" w:rsidRDefault="009B596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191919"/>
                <w:sz w:val="24"/>
              </w:rPr>
            </w:pPr>
          </w:p>
          <w:p w:rsidR="009B5968" w:rsidRDefault="00B1637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191919"/>
                <w:sz w:val="24"/>
              </w:rPr>
              <w:t xml:space="preserve"> </w:t>
            </w:r>
          </w:p>
        </w:tc>
      </w:tr>
    </w:tbl>
    <w:p w:rsidR="009B5968" w:rsidRDefault="00B16370">
      <w:pPr>
        <w:spacing w:line="520" w:lineRule="exact"/>
        <w:ind w:firstLineChars="100" w:firstLine="210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备注：此表</w:t>
      </w:r>
      <w:r>
        <w:rPr>
          <w:rFonts w:ascii="Times New Roman" w:hAnsi="Times New Roman" w:cs="Times New Roman" w:hint="eastAsia"/>
          <w:szCs w:val="21"/>
        </w:rPr>
        <w:t>随</w:t>
      </w:r>
      <w:r>
        <w:rPr>
          <w:rFonts w:ascii="Times New Roman" w:hAnsi="Times New Roman" w:cs="Times New Roman"/>
          <w:szCs w:val="21"/>
        </w:rPr>
        <w:t>征集作品</w:t>
      </w:r>
      <w:r>
        <w:rPr>
          <w:rFonts w:ascii="Times New Roman" w:hAnsi="Times New Roman" w:cs="Times New Roman" w:hint="eastAsia"/>
          <w:szCs w:val="21"/>
        </w:rPr>
        <w:t>报送</w:t>
      </w:r>
      <w:r>
        <w:rPr>
          <w:rFonts w:ascii="Times New Roman" w:hAnsi="Times New Roman" w:cs="Times New Roman"/>
          <w:szCs w:val="21"/>
        </w:rPr>
        <w:t>。</w:t>
      </w:r>
    </w:p>
    <w:sectPr w:rsidR="009B5968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0" w:rsidRDefault="00B16370">
      <w:r>
        <w:separator/>
      </w:r>
    </w:p>
  </w:endnote>
  <w:endnote w:type="continuationSeparator" w:id="0">
    <w:p w:rsidR="00B16370" w:rsidRDefault="00B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Microsoft YaHei UI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68" w:rsidRDefault="00B16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968" w:rsidRDefault="00B1637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0EB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5968" w:rsidRDefault="00B16370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00EB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0" w:rsidRDefault="00B16370">
      <w:r>
        <w:separator/>
      </w:r>
    </w:p>
  </w:footnote>
  <w:footnote w:type="continuationSeparator" w:id="0">
    <w:p w:rsidR="00B16370" w:rsidRDefault="00B1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8"/>
    <w:rsid w:val="00100EB3"/>
    <w:rsid w:val="005E6871"/>
    <w:rsid w:val="0070298A"/>
    <w:rsid w:val="009B5968"/>
    <w:rsid w:val="00B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8982BB-FEF9-4D18-9F3A-6C1D5A0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柯振雄</cp:lastModifiedBy>
  <cp:revision>1</cp:revision>
  <cp:lastPrinted>2022-09-20T09:53:00Z</cp:lastPrinted>
  <dcterms:created xsi:type="dcterms:W3CDTF">2022-04-27T17:26:00Z</dcterms:created>
  <dcterms:modified xsi:type="dcterms:W3CDTF">2022-09-20T07:28:00Z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B0CA839AB45641C1B05E6592BAACB63B</vt:lpwstr>
  </property>
</Properties>
</file>