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关于2025年“莆田鞋”区域品牌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市场拓展工作的通知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近日，市工信局印发关于做好2025年“莆田鞋”区域品牌市场拓展工作的通知，详情如下：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一、支持范围</w:t>
      </w:r>
    </w:p>
    <w:p>
      <w:pPr>
        <w:widowControl w:val="0"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2025年1月1日至12月31日，各企业法人、经社团登记的商（协）会或其他社会服务组织（以下简称举办单位，下同）经向市、县（区、管委会）工信部门申请并取得同意后，组织举办的“莆田鞋”区域品牌市场拓展活动。其中，各级工信部门需作为指导、支持、主办或承办单位。</w:t>
      </w:r>
    </w:p>
    <w:p>
      <w:pPr>
        <w:widowControl w:val="0"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（二）举办单位没有涉黑涉恶，且未被列入经营异常名录或严重失信主体名单。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二、奖励标准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对牵头组织10家及以上鞋业自主品牌企业开展市场拓展活动的举办单位，给予每场活动5万元奖励，同一举办单位年累计奖励最高不超过30万元。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三、申报材料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“莆田鞋”区域品牌市场拓展活动及奖励资金申报，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应提交以下材料：</w:t>
      </w:r>
    </w:p>
    <w:p>
      <w:pPr>
        <w:widowControl w:val="0"/>
        <w:wordWrap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（一）活动举办前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1.举办活动申请报告（加盖举办单位公章）；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2.活动方案；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3.举办单位的营业执照、社团法人证或统一社会信用代码证书（复印件）。</w:t>
      </w:r>
    </w:p>
    <w:p>
      <w:pPr>
        <w:widowControl w:val="0"/>
        <w:wordWrap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（二）活动举办后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1.活动奖励资金申请报告（加盖举办单位公章）；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2.“莆田鞋”区域品牌市场拓展奖励资金申请表（附件1）；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3.参加企业名单、签到表及产品清单；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4.活动工作总结(包含但不限于活动开展情况、活动成效、宣传情况等)；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5.活动现场图片（10张以上图片，其中含“莆田鞋”标识、活动主题的图片不少于2张）、媒体宣传材料;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6.申报单位材料真实性声明（附件2）。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四、申报流程</w:t>
      </w:r>
    </w:p>
    <w:p>
      <w:pPr>
        <w:widowControl w:val="0"/>
        <w:wordWrap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（一）活动申报。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为强化政策落实和资金监管，各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单位举办活动前需提前10个工作日提交相关申报材料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市工信局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审核同意后方可开展。其中，市属举办单位直接向市工信局申请，其他举办单位由各县（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区、管委会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）工信部门初审后向市工信局申请。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（二）资金审核。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活动结束后，举办单位应将相关资金申报材料提交所在县（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区、管委会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）工信部门，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各县（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区、管委会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</w:rPr>
        <w:t>工信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部门初审后于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每月10日前将上个月开展活动的资金奖励申报材料（一式三份，装订成册）正式行文报送至市工信局民营经济科。市属举办单位直接报送市工信局民营经济科。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firstLine="645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（三）资金兑现。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市工信局民营经济科审核后，按规定提交研究后下达奖励资金。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2025年用于“莆田鞋”区域品牌市场拓展的奖励资金有限，用完即止，先到先得。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五、有关要求</w:t>
      </w:r>
    </w:p>
    <w:p>
      <w:pPr>
        <w:widowControl w:val="0"/>
        <w:wordWrap/>
        <w:autoSpaceDE w:val="0"/>
        <w:adjustRightInd/>
        <w:snapToGrid/>
        <w:spacing w:before="0" w:after="0" w:line="560" w:lineRule="exact"/>
        <w:ind w:left="0" w:lef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表格可在市工信局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官网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http://jxw.putian.gov.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instrText xml:space="preserve"> HYPERLINK "http://jxw.putian.gov.cn/"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cn/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“通知公告”栏目下载。</w:t>
      </w:r>
    </w:p>
    <w:p>
      <w:pPr>
        <w:widowControl w:val="0"/>
        <w:wordWrap/>
        <w:autoSpaceDE w:val="0"/>
        <w:adjustRightInd/>
        <w:snapToGrid/>
        <w:spacing w:before="0" w:after="0" w:line="560" w:lineRule="exact"/>
        <w:ind w:left="0" w:lef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区、管委会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部门要高度重视、加强组织策划，发动辖区内行业协会或龙头企业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参与“莆田鞋”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区域品牌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市场拓展活动。</w:t>
      </w:r>
    </w:p>
    <w:p>
      <w:pPr>
        <w:widowControl w:val="0"/>
        <w:wordWrap/>
        <w:autoSpaceDE w:val="0"/>
        <w:adjustRightInd/>
        <w:snapToGrid/>
        <w:spacing w:before="0" w:after="0" w:line="560" w:lineRule="exact"/>
        <w:ind w:left="0" w:lef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三）活动未经报备或逾期申报的，视同自动放弃，不予奖励。活动实际举办情况应与活动前申报相符，如需更改方案的，需事前先书面报告市工信局并取得同意。活动未经报备或实际举办活动与活动前申报情况不符的，视同无效申报。举办单位对同一场活动不得多头重复申报，对申报材料真实性、合法性负责。</w:t>
      </w:r>
    </w:p>
    <w:p>
      <w:pPr>
        <w:widowControl w:val="0"/>
        <w:wordWrap/>
        <w:autoSpaceDE w:val="0"/>
        <w:adjustRightInd/>
        <w:snapToGrid/>
        <w:spacing w:before="0" w:after="0" w:line="560" w:lineRule="exact"/>
        <w:ind w:left="0" w:lef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各举办单位要严格按照有关规定开支范围及标准使用奖励资金，不得列支与活动无关的费用。</w:t>
      </w:r>
    </w:p>
    <w:p>
      <w:pPr>
        <w:widowControl w:val="0"/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六、联系方式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市工信局民营经济发展科 张桑 0594-2111802</w:t>
      </w:r>
    </w:p>
    <w:p>
      <w:pPr>
        <w:widowControl w:val="0"/>
        <w:numPr>
          <w:ilvl w:val="0"/>
          <w:numId w:val="0"/>
        </w:numPr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1.“莆田鞋”区域品牌市场拓展奖励资金申请</w:t>
      </w:r>
    </w:p>
    <w:p>
      <w:pPr>
        <w:widowControl w:val="0"/>
        <w:numPr>
          <w:ilvl w:val="0"/>
          <w:numId w:val="0"/>
        </w:numPr>
        <w:adjustRightInd w:val="0"/>
        <w:snapToGrid/>
        <w:spacing w:before="0" w:after="0"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.申报单位材料真实性声明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 w:val="0"/>
        <w:wordWrap/>
        <w:adjustRightInd w:val="0"/>
        <w:snapToGrid/>
        <w:spacing w:before="0" w:after="0" w:line="560" w:lineRule="exact"/>
        <w:ind w:right="840" w:rightChars="400"/>
        <w:jc w:val="both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/>
          <w:color w:val="auto"/>
          <w:sz w:val="32"/>
          <w:szCs w:val="32"/>
          <w:lang w:val="en-US"/>
        </w:rPr>
        <w:t>1</w:t>
      </w:r>
    </w:p>
    <w:p>
      <w:pPr>
        <w:widowControl w:val="0"/>
        <w:tabs>
          <w:tab w:val="left" w:pos="5200"/>
        </w:tabs>
        <w:wordWrap/>
        <w:autoSpaceDE w:val="0"/>
        <w:autoSpaceDN w:val="0"/>
        <w:adjustRightInd w:val="0"/>
        <w:snapToGrid/>
        <w:spacing w:beforeLines="100" w:after="0" w:line="400" w:lineRule="exact"/>
        <w:ind w:left="142" w:leftChars="0" w:right="-23" w:firstLine="0" w:firstLineChars="0"/>
        <w:jc w:val="center"/>
        <w:textAlignment w:val="auto"/>
        <w:outlineLvl w:val="9"/>
        <w:rPr>
          <w:rFonts w:ascii="方正小标宋简体" w:hAnsi="宋体" w:eastAsia="方正小标宋简体" w:cs="Microsoft JhengHei Light"/>
          <w:color w:val="auto"/>
          <w:kern w:val="0"/>
          <w:position w:val="1"/>
          <w:sz w:val="44"/>
          <w:szCs w:val="44"/>
        </w:rPr>
      </w:pPr>
      <w:r>
        <w:rPr>
          <w:rFonts w:hint="eastAsia" w:ascii="方正小标宋简体" w:eastAsia="方正小标宋简体" w:cs="Microsoft JhengHei Light"/>
          <w:color w:val="auto"/>
          <w:spacing w:val="2"/>
          <w:kern w:val="0"/>
          <w:position w:val="-3"/>
          <w:sz w:val="44"/>
          <w:szCs w:val="44"/>
        </w:rPr>
        <w:t>“莆田鞋”区域品牌市场拓展奖励</w:t>
      </w:r>
      <w:r>
        <w:rPr>
          <w:rFonts w:hint="eastAsia" w:ascii="方正小标宋简体" w:eastAsia="方正小标宋简体" w:cs="Microsoft JhengHei Light"/>
          <w:color w:val="auto"/>
          <w:spacing w:val="2"/>
          <w:kern w:val="0"/>
          <w:position w:val="-3"/>
          <w:sz w:val="44"/>
          <w:szCs w:val="44"/>
          <w:lang w:eastAsia="zh-CN"/>
        </w:rPr>
        <w:t>资金</w:t>
      </w:r>
      <w:r>
        <w:rPr>
          <w:rFonts w:hint="eastAsia" w:ascii="方正小标宋简体" w:eastAsia="方正小标宋简体" w:cs="Microsoft JhengHei Light"/>
          <w:color w:val="auto"/>
          <w:spacing w:val="2"/>
          <w:kern w:val="0"/>
          <w:position w:val="-3"/>
          <w:sz w:val="44"/>
          <w:szCs w:val="44"/>
        </w:rPr>
        <w:t>申请表</w:t>
      </w:r>
    </w:p>
    <w:p>
      <w:pPr>
        <w:tabs>
          <w:tab w:val="left" w:pos="5200"/>
        </w:tabs>
        <w:autoSpaceDE w:val="0"/>
        <w:autoSpaceDN w:val="0"/>
        <w:adjustRightInd w:val="0"/>
        <w:spacing w:line="360" w:lineRule="exact"/>
        <w:ind w:left="142" w:right="-23"/>
        <w:jc w:val="left"/>
        <w:rPr>
          <w:rFonts w:ascii="宋体" w:cs="Microsoft JhengHei Light"/>
          <w:color w:val="auto"/>
          <w:kern w:val="0"/>
          <w:position w:val="1"/>
          <w:sz w:val="22"/>
        </w:rPr>
      </w:pPr>
    </w:p>
    <w:tbl>
      <w:tblPr>
        <w:tblStyle w:val="2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4"/>
        <w:gridCol w:w="1970"/>
        <w:gridCol w:w="430"/>
        <w:gridCol w:w="211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936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position w:val="-2"/>
                <w:sz w:val="24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before="68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申请单位名称（公章）</w:t>
            </w:r>
          </w:p>
        </w:tc>
        <w:tc>
          <w:tcPr>
            <w:tcW w:w="66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before="39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统一社会信用代码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autoSpaceDE w:val="0"/>
              <w:autoSpaceDN w:val="0"/>
              <w:adjustRightInd w:val="0"/>
              <w:spacing w:before="39"/>
              <w:ind w:left="2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before="39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联系人姓名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autoSpaceDE w:val="0"/>
              <w:autoSpaceDN w:val="0"/>
              <w:adjustRightInd w:val="0"/>
              <w:spacing w:before="39"/>
              <w:ind w:left="2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联系人手机号码</w:t>
            </w:r>
          </w:p>
        </w:tc>
        <w:tc>
          <w:tcPr>
            <w:tcW w:w="2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before="46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传真号码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autoSpaceDE w:val="0"/>
              <w:autoSpaceDN w:val="0"/>
              <w:adjustRightInd w:val="0"/>
              <w:spacing w:before="46"/>
              <w:ind w:left="2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before="29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通信地址及邮编</w:t>
            </w:r>
          </w:p>
        </w:tc>
        <w:tc>
          <w:tcPr>
            <w:tcW w:w="66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9369" w:type="dxa"/>
            <w:gridSpan w:val="5"/>
            <w:vAlign w:val="center"/>
          </w:tcPr>
          <w:p>
            <w:pPr>
              <w:tabs>
                <w:tab w:val="left" w:pos="5015"/>
              </w:tabs>
              <w:autoSpaceDE w:val="0"/>
              <w:autoSpaceDN w:val="0"/>
              <w:adjustRightInd w:val="0"/>
              <w:spacing w:before="41"/>
              <w:ind w:left="-2" w:firstLine="52" w:firstLineChars="22"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position w:val="-2"/>
                <w:sz w:val="24"/>
              </w:rPr>
              <w:t>申请项目信息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活动名称</w:t>
            </w:r>
          </w:p>
        </w:tc>
        <w:tc>
          <w:tcPr>
            <w:tcW w:w="6655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开展情况</w:t>
            </w:r>
          </w:p>
        </w:tc>
        <w:tc>
          <w:tcPr>
            <w:tcW w:w="66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（包含时间、地点、举办单位、活动内容，自主品牌企业参加情况）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成效</w:t>
            </w:r>
          </w:p>
        </w:tc>
        <w:tc>
          <w:tcPr>
            <w:tcW w:w="66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exact"/>
          <w:jc w:val="center"/>
        </w:trPr>
        <w:tc>
          <w:tcPr>
            <w:tcW w:w="2714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/>
              </w:rPr>
              <w:t>申请奖励金额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8" w:right="-2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（万元）</w:t>
            </w:r>
          </w:p>
        </w:tc>
        <w:tc>
          <w:tcPr>
            <w:tcW w:w="66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28" w:right="22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  <w:jc w:val="center"/>
        </w:trPr>
        <w:tc>
          <w:tcPr>
            <w:tcW w:w="9369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本申请表所填内容属实。如有不实，本单位愿意承担一切法律责任。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法定代表人：                                申报单位（公章）: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tabs>
                <w:tab w:val="left" w:pos="3760"/>
              </w:tabs>
              <w:autoSpaceDE w:val="0"/>
              <w:autoSpaceDN w:val="0"/>
              <w:adjustRightInd w:val="0"/>
              <w:spacing w:line="271" w:lineRule="exact"/>
              <w:ind w:right="-20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　　　　　　　　　　　　　　　　　　　　　　　　　　日　期：　　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exact"/>
          <w:jc w:val="center"/>
        </w:trPr>
        <w:tc>
          <w:tcPr>
            <w:tcW w:w="468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县（区）工信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审核意见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                    签名：（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公章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） </w:t>
            </w:r>
          </w:p>
          <w:p>
            <w:pPr>
              <w:widowControl/>
              <w:jc w:val="right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    年     月    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推荐单位负责人：                  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推荐单位:（公章）           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推荐单位:（公章）               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日期:    年     月    日      </w:t>
            </w:r>
          </w:p>
        </w:tc>
        <w:tc>
          <w:tcPr>
            <w:tcW w:w="4685" w:type="dxa"/>
            <w:gridSpan w:val="3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工信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审核意见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签名：（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公章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） </w:t>
            </w:r>
          </w:p>
          <w:p>
            <w:pPr>
              <w:widowControl/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 xml:space="preserve">                  年     月    日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/>
        </w:rPr>
        <w:t>2</w:t>
      </w:r>
    </w:p>
    <w:p>
      <w:pPr>
        <w:widowControl/>
        <w:shd w:val="clear" w:color="auto" w:fill="FFFFFF"/>
        <w:spacing w:line="560" w:lineRule="atLeast"/>
        <w:jc w:val="center"/>
        <w:rPr>
          <w:rFonts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方正小标宋简体" w:cs="宋体"/>
          <w:color w:val="auto"/>
          <w:kern w:val="0"/>
          <w:sz w:val="44"/>
          <w:szCs w:val="44"/>
          <w:lang w:eastAsia="zh-CN"/>
        </w:rPr>
        <w:t>申报单位材料真实性</w:t>
      </w:r>
      <w:r>
        <w:rPr>
          <w:rFonts w:hint="eastAsia" w:ascii="宋体" w:hAnsi="宋体" w:eastAsia="方正小标宋简体" w:cs="宋体"/>
          <w:color w:val="auto"/>
          <w:kern w:val="0"/>
          <w:sz w:val="44"/>
          <w:szCs w:val="44"/>
        </w:rPr>
        <w:t>声明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600" w:lineRule="atLeast"/>
        <w:ind w:firstLine="627" w:firstLineChars="196"/>
        <w:jc w:val="left"/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1.本单位自愿向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莆田市工信局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提出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val="en-US" w:eastAsia="zh-CN"/>
        </w:rPr>
        <w:t>“莆田鞋”区域品牌市场拓展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奖励资金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申请。</w:t>
      </w:r>
    </w:p>
    <w:p>
      <w:pPr>
        <w:widowControl/>
        <w:shd w:val="clear" w:color="auto" w:fill="FFFFFF"/>
        <w:spacing w:line="600" w:lineRule="atLeast"/>
        <w:ind w:firstLine="627" w:firstLineChars="196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2.本单位自愿提供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val="en-US" w:eastAsia="zh-CN"/>
        </w:rPr>
        <w:t>“莆田鞋”区域品牌市场拓展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项目资金审核、管理所需的数据资料，并为其审查工作提供方便。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3.本单位所提供的申报材料内容和数据均属实，若出现问题，愿承担一切责任。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  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申请单位法人代表（签名）：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  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申请单位名称及公章：</w:t>
      </w:r>
    </w:p>
    <w:p>
      <w:pPr>
        <w:widowControl/>
        <w:shd w:val="clear" w:color="auto" w:fill="FFFFFF"/>
        <w:spacing w:line="600" w:lineRule="atLeast"/>
        <w:ind w:firstLine="176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                     </w:t>
      </w:r>
    </w:p>
    <w:p>
      <w:pPr>
        <w:widowControl/>
        <w:shd w:val="clear" w:color="auto" w:fill="FFFFFF"/>
        <w:spacing w:line="600" w:lineRule="atLeast"/>
        <w:ind w:firstLine="176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</w:p>
    <w:p>
      <w:pPr>
        <w:widowControl/>
        <w:shd w:val="clear" w:color="auto" w:fill="FFFFFF"/>
        <w:spacing w:line="600" w:lineRule="atLeast"/>
        <w:jc w:val="left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　年</w:t>
      </w: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 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日</w:t>
      </w:r>
    </w:p>
    <w:p/>
    <w:p>
      <w:pPr>
        <w:widowControl/>
        <w:shd w:val="clear" w:color="auto" w:fill="FFFFFF"/>
        <w:spacing w:line="600" w:lineRule="atLeast"/>
        <w:jc w:val="left"/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68B0342"/>
    <w:rsid w:val="167C1F85"/>
    <w:rsid w:val="2D632809"/>
    <w:rsid w:val="3A933B63"/>
    <w:rsid w:val="3DD0408A"/>
    <w:rsid w:val="6B9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1294</Characters>
  <Lines>0</Lines>
  <Paragraphs>0</Paragraphs>
  <TotalTime>0</TotalTime>
  <ScaleCrop>false</ScaleCrop>
  <LinksUpToDate>false</LinksUpToDate>
  <CharactersWithSpaces>1296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2025-09-26T02:14:00Z</dcterms:created>
  <dc:creator>29138</dc:creator>
  <cp:lastModifiedBy>87795</cp:lastModifiedBy>
  <dcterms:modified xsi:type="dcterms:W3CDTF">2025-09-29T02:06:47Z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eyJoZGlkIjoiZTMzOGIwM2NiYzQ5Y2NhMWUzNzllYmZkNGIyY2Y3YmMiLCJ1c2VySWQiOiIzMDg5MjMzMTMifQ==</vt:lpwstr>
  </property>
  <property fmtid="{D5CDD505-2E9C-101B-9397-08002B2CF9AE}" pid="4" name="ICV">
    <vt:lpwstr>11C6866707964BF8845706BB0E39A037_13</vt:lpwstr>
  </property>
</Properties>
</file>